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2FB3" w14:textId="77777777" w:rsidR="0062591D" w:rsidRDefault="00802863" w:rsidP="00802863">
      <w:pPr>
        <w:spacing w:after="0"/>
      </w:pPr>
      <w:r>
        <w:t>Dr. Richard Wenghofer,</w:t>
      </w:r>
    </w:p>
    <w:p w14:paraId="21F5AAAA" w14:textId="77777777" w:rsidR="00802863" w:rsidRDefault="00802863" w:rsidP="00802863">
      <w:pPr>
        <w:spacing w:after="0"/>
      </w:pPr>
      <w:r>
        <w:t>Associate Professor of Classical Studies,</w:t>
      </w:r>
    </w:p>
    <w:p w14:paraId="68A0FDEB" w14:textId="77777777" w:rsidR="00802863" w:rsidRDefault="00802863" w:rsidP="00802863">
      <w:pPr>
        <w:spacing w:after="0"/>
      </w:pPr>
      <w:r>
        <w:t xml:space="preserve">Chair of the Dept. of Classical Studies and </w:t>
      </w:r>
    </w:p>
    <w:p w14:paraId="033A0920" w14:textId="77777777" w:rsidR="00802863" w:rsidRDefault="00802863" w:rsidP="00802863">
      <w:pPr>
        <w:spacing w:after="0"/>
      </w:pPr>
      <w:r>
        <w:t>Modern Languages,</w:t>
      </w:r>
    </w:p>
    <w:p w14:paraId="647CC18D" w14:textId="77777777" w:rsidR="00802863" w:rsidRDefault="00802863" w:rsidP="00802863">
      <w:pPr>
        <w:spacing w:after="0"/>
      </w:pPr>
      <w:r>
        <w:t>Nipissing University,</w:t>
      </w:r>
    </w:p>
    <w:p w14:paraId="211A2F85" w14:textId="77777777" w:rsidR="00802863" w:rsidRDefault="00802863" w:rsidP="00802863">
      <w:pPr>
        <w:spacing w:after="0"/>
      </w:pPr>
      <w:r>
        <w:t>100 College Drive,</w:t>
      </w:r>
    </w:p>
    <w:p w14:paraId="049DBE03" w14:textId="77777777" w:rsidR="00802863" w:rsidRDefault="00802863" w:rsidP="00802863">
      <w:pPr>
        <w:spacing w:after="0"/>
      </w:pPr>
      <w:r>
        <w:t>North Bay, Ontario</w:t>
      </w:r>
    </w:p>
    <w:p w14:paraId="328F3183" w14:textId="77777777" w:rsidR="00802863" w:rsidRDefault="00802863" w:rsidP="00802863">
      <w:pPr>
        <w:spacing w:after="0"/>
      </w:pPr>
      <w:r>
        <w:t>Canada, P1B 8L7</w:t>
      </w:r>
    </w:p>
    <w:p w14:paraId="3A6B3FD0" w14:textId="77777777" w:rsidR="00802863" w:rsidRDefault="008271D7" w:rsidP="00802863">
      <w:pPr>
        <w:spacing w:after="0"/>
      </w:pPr>
      <w:hyperlink r:id="rId7" w:history="1">
        <w:r w:rsidR="00802863" w:rsidRPr="00202D37">
          <w:rPr>
            <w:rStyle w:val="Hyperlink"/>
          </w:rPr>
          <w:t>richardw@nipissingu.ca</w:t>
        </w:r>
      </w:hyperlink>
    </w:p>
    <w:p w14:paraId="3F7BE481" w14:textId="77777777" w:rsidR="00802863" w:rsidRDefault="00802863"/>
    <w:p w14:paraId="0EFA0FD1" w14:textId="77777777" w:rsidR="00356FC1" w:rsidRDefault="00973ED6" w:rsidP="00894D54">
      <w:pPr>
        <w:jc w:val="center"/>
      </w:pPr>
      <w:r>
        <w:rPr>
          <w:b/>
        </w:rPr>
        <w:t xml:space="preserve">Fear and Loathing in the </w:t>
      </w:r>
      <w:proofErr w:type="spellStart"/>
      <w:r>
        <w:rPr>
          <w:b/>
        </w:rPr>
        <w:t>Seleukid</w:t>
      </w:r>
      <w:proofErr w:type="spellEnd"/>
      <w:r>
        <w:rPr>
          <w:b/>
        </w:rPr>
        <w:t xml:space="preserve"> Kingdom: Popular Resistance to </w:t>
      </w:r>
      <w:proofErr w:type="spellStart"/>
      <w:r>
        <w:rPr>
          <w:b/>
        </w:rPr>
        <w:t>Seleukid</w:t>
      </w:r>
      <w:proofErr w:type="spellEnd"/>
      <w:r>
        <w:rPr>
          <w:b/>
        </w:rPr>
        <w:t xml:space="preserve"> Royal Authority</w:t>
      </w:r>
      <w:r w:rsidR="00894D54">
        <w:t>.</w:t>
      </w:r>
    </w:p>
    <w:p w14:paraId="2A3D8E6F" w14:textId="77777777" w:rsidR="00066F8B" w:rsidRDefault="00356FC1">
      <w:r>
        <w:t xml:space="preserve">In two </w:t>
      </w:r>
      <w:r w:rsidR="00767673">
        <w:t>forthcoming</w:t>
      </w:r>
      <w:r w:rsidR="007E35F3">
        <w:t xml:space="preserve"> studies on </w:t>
      </w:r>
      <w:r>
        <w:t xml:space="preserve">receptions of </w:t>
      </w:r>
      <w:proofErr w:type="spellStart"/>
      <w:r>
        <w:t>Seleukid</w:t>
      </w:r>
      <w:proofErr w:type="spellEnd"/>
      <w:r>
        <w:t xml:space="preserve"> claims to hegemony,</w:t>
      </w:r>
      <w:r w:rsidR="00767673">
        <w:rPr>
          <w:rStyle w:val="Funotenzeichen"/>
        </w:rPr>
        <w:footnoteReference w:id="1"/>
      </w:r>
      <w:r w:rsidR="00767673">
        <w:t xml:space="preserve"> I argue</w:t>
      </w:r>
      <w:r>
        <w:t xml:space="preserve"> that the </w:t>
      </w:r>
      <w:proofErr w:type="spellStart"/>
      <w:r>
        <w:t>Seleukid</w:t>
      </w:r>
      <w:proofErr w:type="spellEnd"/>
      <w:r>
        <w:t xml:space="preserve"> dynasty bore an essentially predatory or parasitic relationship </w:t>
      </w:r>
      <w:r w:rsidR="00422311">
        <w:t xml:space="preserve">to </w:t>
      </w:r>
      <w:r>
        <w:t xml:space="preserve">the </w:t>
      </w:r>
      <w:r w:rsidR="00052A6C">
        <w:t>polities under its</w:t>
      </w:r>
      <w:r>
        <w:t xml:space="preserve"> dominion, and that both armed and passive resistance to </w:t>
      </w:r>
      <w:proofErr w:type="spellStart"/>
      <w:r>
        <w:t>Seleukid</w:t>
      </w:r>
      <w:proofErr w:type="spellEnd"/>
      <w:r>
        <w:t xml:space="preserve"> kings</w:t>
      </w:r>
      <w:r w:rsidR="00894D54">
        <w:t xml:space="preserve"> were</w:t>
      </w:r>
      <w:r>
        <w:t xml:space="preserve"> fa</w:t>
      </w:r>
      <w:r w:rsidR="00894D54">
        <w:t>r more common than has</w:t>
      </w:r>
      <w:r>
        <w:t xml:space="preserve"> heretofore </w:t>
      </w:r>
      <w:r w:rsidR="00894D54">
        <w:t xml:space="preserve">been </w:t>
      </w:r>
      <w:r w:rsidR="006A181B">
        <w:t xml:space="preserve">supposed in </w:t>
      </w:r>
      <w:r w:rsidR="00422311">
        <w:t xml:space="preserve">current scholarship. </w:t>
      </w:r>
      <w:r w:rsidR="007C36E3">
        <w:t>In the present paper,</w:t>
      </w:r>
      <w:r w:rsidR="00767673">
        <w:t xml:space="preserve"> I wish to expand upon my examination of resistance to </w:t>
      </w:r>
      <w:proofErr w:type="spellStart"/>
      <w:r w:rsidR="00767673">
        <w:t>Seleuki</w:t>
      </w:r>
      <w:r w:rsidR="007C36E3">
        <w:t>d</w:t>
      </w:r>
      <w:proofErr w:type="spellEnd"/>
      <w:r w:rsidR="007C36E3">
        <w:t xml:space="preserve"> rule through a closer study </w:t>
      </w:r>
      <w:r w:rsidR="007E35F3">
        <w:t>of specific local</w:t>
      </w:r>
      <w:r w:rsidR="00973ED6">
        <w:t xml:space="preserve"> reactions of non-elite elite populations to </w:t>
      </w:r>
      <w:proofErr w:type="spellStart"/>
      <w:r w:rsidR="00973ED6">
        <w:t>Seleukid</w:t>
      </w:r>
      <w:proofErr w:type="spellEnd"/>
      <w:r w:rsidR="00973ED6">
        <w:t xml:space="preserve"> claims to, and the exercise of, royal auth</w:t>
      </w:r>
      <w:r w:rsidR="007E35F3">
        <w:t>ority</w:t>
      </w:r>
      <w:r w:rsidR="00973ED6">
        <w:t xml:space="preserve">. It is my contention that the sources that we typically use to reconstruct local reactions to the </w:t>
      </w:r>
      <w:proofErr w:type="spellStart"/>
      <w:r w:rsidR="00CF5445">
        <w:t>Seleukid</w:t>
      </w:r>
      <w:proofErr w:type="spellEnd"/>
      <w:r w:rsidR="00CF5445">
        <w:t xml:space="preserve"> assertion of legitimate</w:t>
      </w:r>
      <w:r w:rsidR="00973ED6">
        <w:t xml:space="preserve"> royal authority, sources such as civic decrees, coin issues</w:t>
      </w:r>
      <w:r w:rsidR="00066F8B">
        <w:t xml:space="preserve"> et al.</w:t>
      </w:r>
      <w:r w:rsidR="00973ED6">
        <w:t xml:space="preserve">, </w:t>
      </w:r>
      <w:r w:rsidR="00066F8B">
        <w:t>present us with a profoundly distorted view of the relations between king and subject. I will attempt</w:t>
      </w:r>
      <w:r w:rsidR="007E35F3">
        <w:t>, therefore,</w:t>
      </w:r>
      <w:r w:rsidR="00066F8B">
        <w:t xml:space="preserve"> to look past the relationships between kings, cities, and dynasts, encapsulated in official propaganda, in order to reconstruct the view of </w:t>
      </w:r>
      <w:proofErr w:type="spellStart"/>
      <w:r w:rsidR="00066F8B">
        <w:t>Seleukid</w:t>
      </w:r>
      <w:proofErr w:type="spellEnd"/>
      <w:r w:rsidR="00066F8B">
        <w:t xml:space="preserve"> power from below by focusing on the reactions of the non-elite denizens and </w:t>
      </w:r>
      <w:r w:rsidR="007E35F3">
        <w:t xml:space="preserve">the </w:t>
      </w:r>
      <w:r w:rsidR="00066F8B">
        <w:t xml:space="preserve">common soldiery of </w:t>
      </w:r>
      <w:proofErr w:type="spellStart"/>
      <w:r w:rsidR="00066F8B">
        <w:t>Seleukid</w:t>
      </w:r>
      <w:proofErr w:type="spellEnd"/>
      <w:r w:rsidR="00066F8B">
        <w:t xml:space="preserve"> controlled territories</w:t>
      </w:r>
      <w:r w:rsidR="007E35F3">
        <w:t xml:space="preserve"> to the </w:t>
      </w:r>
      <w:r w:rsidR="00066F8B">
        <w:t>exercise of royal authority in several local contexts.</w:t>
      </w:r>
      <w:r w:rsidR="007E35F3">
        <w:t xml:space="preserve"> It is my contention that these lower classes, even in so-called royal cities, upon whose exploitation </w:t>
      </w:r>
      <w:proofErr w:type="spellStart"/>
      <w:r w:rsidR="007E35F3">
        <w:t>Seleukid</w:t>
      </w:r>
      <w:proofErr w:type="spellEnd"/>
      <w:r w:rsidR="007E35F3">
        <w:t xml:space="preserve"> power rested, were largely indifferent to </w:t>
      </w:r>
      <w:proofErr w:type="spellStart"/>
      <w:r w:rsidR="007E35F3">
        <w:t>Seleukid</w:t>
      </w:r>
      <w:proofErr w:type="spellEnd"/>
      <w:r w:rsidR="007E35F3">
        <w:t xml:space="preserve"> claims to royal legitimacy, and were often even eager to rid themselves of </w:t>
      </w:r>
      <w:proofErr w:type="spellStart"/>
      <w:r w:rsidR="007E35F3">
        <w:t>Seleukid</w:t>
      </w:r>
      <w:proofErr w:type="spellEnd"/>
      <w:r w:rsidR="007E35F3">
        <w:t xml:space="preserve"> kings.</w:t>
      </w:r>
    </w:p>
    <w:sectPr w:rsidR="00066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6AFEC" w14:textId="77777777" w:rsidR="008271D7" w:rsidRDefault="008271D7" w:rsidP="00767673">
      <w:pPr>
        <w:spacing w:after="0" w:line="240" w:lineRule="auto"/>
      </w:pPr>
      <w:r>
        <w:separator/>
      </w:r>
    </w:p>
  </w:endnote>
  <w:endnote w:type="continuationSeparator" w:id="0">
    <w:p w14:paraId="5C72CF3F" w14:textId="77777777" w:rsidR="008271D7" w:rsidRDefault="008271D7" w:rsidP="007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5503" w14:textId="77777777" w:rsidR="008271D7" w:rsidRDefault="008271D7" w:rsidP="00767673">
      <w:pPr>
        <w:spacing w:after="0" w:line="240" w:lineRule="auto"/>
      </w:pPr>
      <w:r>
        <w:separator/>
      </w:r>
    </w:p>
  </w:footnote>
  <w:footnote w:type="continuationSeparator" w:id="0">
    <w:p w14:paraId="06C61337" w14:textId="77777777" w:rsidR="008271D7" w:rsidRDefault="008271D7" w:rsidP="00767673">
      <w:pPr>
        <w:spacing w:after="0" w:line="240" w:lineRule="auto"/>
      </w:pPr>
      <w:r>
        <w:continuationSeparator/>
      </w:r>
    </w:p>
  </w:footnote>
  <w:footnote w:id="1">
    <w:p w14:paraId="2C43A9E4" w14:textId="77777777" w:rsidR="00767673" w:rsidRDefault="00767673">
      <w:pPr>
        <w:pStyle w:val="Funotentext"/>
      </w:pPr>
      <w:r>
        <w:rPr>
          <w:rStyle w:val="Funotenzeichen"/>
        </w:rPr>
        <w:footnoteRef/>
      </w:r>
      <w:r>
        <w:t xml:space="preserve"> R. Wenghofer (2020). “Popular Resistance to Seleucid Cl</w:t>
      </w:r>
      <w:r w:rsidR="00802863">
        <w:t xml:space="preserve">aims to Hegemony.” </w:t>
      </w:r>
      <w:r w:rsidR="00802863" w:rsidRPr="00802863">
        <w:t xml:space="preserve">Forthcoming in Eva </w:t>
      </w:r>
      <w:proofErr w:type="spellStart"/>
      <w:r w:rsidR="00802863" w:rsidRPr="00802863">
        <w:t>Anagnostou-Laoutides</w:t>
      </w:r>
      <w:proofErr w:type="spellEnd"/>
      <w:r w:rsidR="00802863" w:rsidRPr="00802863">
        <w:t xml:space="preserve"> &amp; Stefan Pfeiffer (eds.), </w:t>
      </w:r>
      <w:r w:rsidR="00802863" w:rsidRPr="00802863">
        <w:rPr>
          <w:i/>
        </w:rPr>
        <w:t>Culture and Ideology under the Seleucid</w:t>
      </w:r>
      <w:r w:rsidR="00802863" w:rsidRPr="00802863">
        <w:t>s, Berlin: De Gruyter, ca. 2021.</w:t>
      </w:r>
      <w:r>
        <w:t xml:space="preserve">; R. Wenghofer (2021). “The Diplomacy of Resistance to </w:t>
      </w:r>
      <w:proofErr w:type="spellStart"/>
      <w:r>
        <w:t>S</w:t>
      </w:r>
      <w:r w:rsidR="00802863">
        <w:t>eleukid</w:t>
      </w:r>
      <w:proofErr w:type="spellEnd"/>
      <w:r w:rsidR="00802863">
        <w:t xml:space="preserve"> Hegemony.” Forthcoming in Altay Coskun &amp; Richard </w:t>
      </w:r>
      <w:proofErr w:type="spellStart"/>
      <w:r w:rsidR="00802863">
        <w:t>Wenghofer</w:t>
      </w:r>
      <w:proofErr w:type="spellEnd"/>
      <w:r w:rsidR="00802863">
        <w:t xml:space="preserve"> (eds.)</w:t>
      </w:r>
      <w:r w:rsidR="006A181B">
        <w:t xml:space="preserve">, </w:t>
      </w:r>
      <w:proofErr w:type="spellStart"/>
      <w:r w:rsidR="006A181B" w:rsidRPr="006A181B">
        <w:rPr>
          <w:i/>
        </w:rPr>
        <w:t>Seleukid</w:t>
      </w:r>
      <w:proofErr w:type="spellEnd"/>
      <w:r w:rsidR="006A181B" w:rsidRPr="006A181B">
        <w:rPr>
          <w:i/>
        </w:rPr>
        <w:t xml:space="preserve"> Ideology: Creation, Reception, and Response</w:t>
      </w:r>
      <w:r w:rsidR="006A181B" w:rsidRPr="006A181B">
        <w:t>, ca. 2022.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C1"/>
    <w:rsid w:val="00015D1E"/>
    <w:rsid w:val="00052A6C"/>
    <w:rsid w:val="00066F8B"/>
    <w:rsid w:val="000D4DA4"/>
    <w:rsid w:val="002958D5"/>
    <w:rsid w:val="00310AD2"/>
    <w:rsid w:val="00312A17"/>
    <w:rsid w:val="00356FC1"/>
    <w:rsid w:val="00422311"/>
    <w:rsid w:val="0048511A"/>
    <w:rsid w:val="0056076F"/>
    <w:rsid w:val="00564C8E"/>
    <w:rsid w:val="00586FBD"/>
    <w:rsid w:val="005913BC"/>
    <w:rsid w:val="00607A0C"/>
    <w:rsid w:val="0062591D"/>
    <w:rsid w:val="00636C9E"/>
    <w:rsid w:val="00677B42"/>
    <w:rsid w:val="006A181B"/>
    <w:rsid w:val="00767673"/>
    <w:rsid w:val="007C36E3"/>
    <w:rsid w:val="007E35F3"/>
    <w:rsid w:val="00802863"/>
    <w:rsid w:val="008263FC"/>
    <w:rsid w:val="008271D7"/>
    <w:rsid w:val="00894D54"/>
    <w:rsid w:val="008D5B2A"/>
    <w:rsid w:val="00973ED6"/>
    <w:rsid w:val="009A6001"/>
    <w:rsid w:val="009E62AB"/>
    <w:rsid w:val="00B62408"/>
    <w:rsid w:val="00BD60E6"/>
    <w:rsid w:val="00C41298"/>
    <w:rsid w:val="00C63CB5"/>
    <w:rsid w:val="00CF5445"/>
    <w:rsid w:val="00D17D87"/>
    <w:rsid w:val="00D53826"/>
    <w:rsid w:val="00D6611C"/>
    <w:rsid w:val="00EE2ABB"/>
    <w:rsid w:val="00F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2F2EC"/>
  <w15:chartTrackingRefBased/>
  <w15:docId w15:val="{B7E038D3-9E1F-41AB-BE73-0E4499F3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7676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76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767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0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ardw@nipissing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6420-A198-442E-9F30-D76CE36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Wenghofer</dc:creator>
  <cp:keywords/>
  <dc:description/>
  <cp:lastModifiedBy>Altay Coskun</cp:lastModifiedBy>
  <cp:revision>2</cp:revision>
  <dcterms:created xsi:type="dcterms:W3CDTF">2021-06-11T23:27:00Z</dcterms:created>
  <dcterms:modified xsi:type="dcterms:W3CDTF">2021-06-11T23:27:00Z</dcterms:modified>
</cp:coreProperties>
</file>