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78AE" w14:textId="39187465" w:rsidR="00D02AB8" w:rsidRPr="00D02AB8" w:rsidRDefault="00D02AB8" w:rsidP="00D02AB8">
      <w:pPr>
        <w:pStyle w:val="Title"/>
        <w:jc w:val="both"/>
        <w:rPr>
          <w:sz w:val="24"/>
          <w:szCs w:val="24"/>
          <w:lang w:val="de-DE"/>
        </w:rPr>
      </w:pPr>
      <w:r w:rsidRPr="00D02AB8">
        <w:rPr>
          <w:sz w:val="24"/>
          <w:szCs w:val="24"/>
          <w:lang w:val="de-DE"/>
        </w:rPr>
        <w:t xml:space="preserve">Nicolaas </w:t>
      </w:r>
      <w:proofErr w:type="spellStart"/>
      <w:r w:rsidRPr="00D02AB8">
        <w:rPr>
          <w:sz w:val="24"/>
          <w:szCs w:val="24"/>
          <w:lang w:val="de-DE"/>
        </w:rPr>
        <w:t>Verhelst</w:t>
      </w:r>
      <w:proofErr w:type="spellEnd"/>
      <w:r w:rsidRPr="00D02AB8">
        <w:rPr>
          <w:sz w:val="24"/>
          <w:szCs w:val="24"/>
          <w:lang w:val="de-DE"/>
        </w:rPr>
        <w:t xml:space="preserve"> MA</w:t>
      </w:r>
    </w:p>
    <w:p w14:paraId="4572BE34" w14:textId="3FD6C040" w:rsidR="00D02AB8" w:rsidRPr="00D02AB8" w:rsidRDefault="00D02AB8" w:rsidP="00D02AB8">
      <w:pPr>
        <w:spacing w:after="0" w:line="240" w:lineRule="auto"/>
        <w:rPr>
          <w:sz w:val="24"/>
          <w:szCs w:val="24"/>
          <w:lang w:val="de-DE"/>
        </w:rPr>
      </w:pPr>
      <w:r w:rsidRPr="00D02AB8">
        <w:rPr>
          <w:sz w:val="24"/>
          <w:szCs w:val="24"/>
          <w:lang w:val="de-DE"/>
        </w:rPr>
        <w:t>Universität Wien</w:t>
      </w:r>
    </w:p>
    <w:p w14:paraId="098AD315" w14:textId="02D266CA" w:rsidR="00D02AB8" w:rsidRPr="00D02AB8" w:rsidRDefault="00D02AB8" w:rsidP="00D02AB8">
      <w:pPr>
        <w:spacing w:after="0" w:line="240" w:lineRule="auto"/>
        <w:rPr>
          <w:sz w:val="24"/>
          <w:szCs w:val="24"/>
          <w:lang w:val="de-DE"/>
        </w:rPr>
      </w:pPr>
      <w:r w:rsidRPr="00D02AB8">
        <w:rPr>
          <w:sz w:val="24"/>
          <w:szCs w:val="24"/>
          <w:lang w:val="de-DE"/>
        </w:rPr>
        <w:t>a12021741@unet.univie.ac.at</w:t>
      </w:r>
    </w:p>
    <w:p w14:paraId="34A15AF1" w14:textId="06C949FB" w:rsidR="00D02AB8" w:rsidRPr="00D02AB8" w:rsidRDefault="00D02AB8" w:rsidP="00D02AB8">
      <w:pPr>
        <w:pStyle w:val="Title"/>
        <w:jc w:val="both"/>
        <w:rPr>
          <w:sz w:val="24"/>
          <w:szCs w:val="24"/>
          <w:lang w:val="de-DE"/>
        </w:rPr>
      </w:pPr>
    </w:p>
    <w:p w14:paraId="70D67BE1" w14:textId="79E96A11" w:rsidR="00D02AB8" w:rsidRDefault="00D02AB8" w:rsidP="00D02AB8">
      <w:pPr>
        <w:pStyle w:val="Title"/>
        <w:rPr>
          <w:sz w:val="24"/>
          <w:szCs w:val="24"/>
          <w:lang w:val="en-US"/>
        </w:rPr>
      </w:pPr>
      <w:proofErr w:type="spellStart"/>
      <w:r w:rsidRPr="005D6234">
        <w:rPr>
          <w:sz w:val="24"/>
          <w:szCs w:val="24"/>
          <w:lang w:val="en-CA"/>
        </w:rPr>
        <w:t>Seleukid</w:t>
      </w:r>
      <w:proofErr w:type="spellEnd"/>
      <w:r w:rsidRPr="005D6234">
        <w:rPr>
          <w:sz w:val="24"/>
          <w:szCs w:val="24"/>
          <w:lang w:val="en-CA"/>
        </w:rPr>
        <w:t xml:space="preserve"> Lecture Series 5.</w:t>
      </w:r>
      <w:r w:rsidR="004B28D9">
        <w:rPr>
          <w:sz w:val="24"/>
          <w:szCs w:val="24"/>
          <w:lang w:val="en-CA"/>
        </w:rPr>
        <w:t>4</w:t>
      </w:r>
      <w:r w:rsidRPr="005D6234">
        <w:rPr>
          <w:sz w:val="24"/>
          <w:szCs w:val="24"/>
          <w:lang w:val="en-CA"/>
        </w:rPr>
        <w:t xml:space="preserve"> (1</w:t>
      </w:r>
      <w:r w:rsidR="004B28D9">
        <w:rPr>
          <w:sz w:val="24"/>
          <w:szCs w:val="24"/>
          <w:lang w:val="en-CA"/>
        </w:rPr>
        <w:t>9</w:t>
      </w:r>
      <w:r w:rsidRPr="005D6234">
        <w:rPr>
          <w:sz w:val="24"/>
          <w:szCs w:val="24"/>
          <w:lang w:val="en-CA"/>
        </w:rPr>
        <w:t xml:space="preserve"> </w:t>
      </w:r>
      <w:r w:rsidR="004B28D9">
        <w:rPr>
          <w:sz w:val="24"/>
          <w:szCs w:val="24"/>
          <w:lang w:val="en-CA"/>
        </w:rPr>
        <w:t xml:space="preserve">April </w:t>
      </w:r>
      <w:r w:rsidRPr="005D6234">
        <w:rPr>
          <w:sz w:val="24"/>
          <w:szCs w:val="24"/>
          <w:lang w:val="en-CA"/>
        </w:rPr>
        <w:t>2023)</w:t>
      </w:r>
    </w:p>
    <w:p w14:paraId="1DD15C99" w14:textId="77777777" w:rsidR="00D02AB8" w:rsidRDefault="00D02AB8" w:rsidP="00D02AB8">
      <w:pPr>
        <w:pStyle w:val="Title"/>
        <w:rPr>
          <w:sz w:val="24"/>
          <w:szCs w:val="24"/>
          <w:lang w:val="en-US"/>
        </w:rPr>
      </w:pPr>
    </w:p>
    <w:p w14:paraId="6FA2C0C3" w14:textId="6F5B54CE" w:rsidR="00C56D8B" w:rsidRPr="00D02AB8" w:rsidRDefault="00665F64" w:rsidP="00D02AB8">
      <w:pPr>
        <w:pStyle w:val="Title"/>
        <w:rPr>
          <w:sz w:val="24"/>
          <w:szCs w:val="24"/>
          <w:lang w:val="en-US"/>
        </w:rPr>
      </w:pPr>
      <w:r w:rsidRPr="00D02AB8">
        <w:rPr>
          <w:sz w:val="24"/>
          <w:szCs w:val="24"/>
          <w:lang w:val="en-US"/>
        </w:rPr>
        <w:t xml:space="preserve">Uncommon Greek </w:t>
      </w:r>
      <w:r w:rsidR="00D02AB8" w:rsidRPr="00D02AB8">
        <w:rPr>
          <w:sz w:val="24"/>
          <w:szCs w:val="24"/>
          <w:lang w:val="en-US"/>
        </w:rPr>
        <w:t>P</w:t>
      </w:r>
      <w:r w:rsidRPr="00D02AB8">
        <w:rPr>
          <w:sz w:val="24"/>
          <w:szCs w:val="24"/>
          <w:lang w:val="en-US"/>
        </w:rPr>
        <w:t xml:space="preserve">ersonal </w:t>
      </w:r>
      <w:r w:rsidR="00D02AB8" w:rsidRPr="00D02AB8">
        <w:rPr>
          <w:sz w:val="24"/>
          <w:szCs w:val="24"/>
          <w:lang w:val="en-US"/>
        </w:rPr>
        <w:t>N</w:t>
      </w:r>
      <w:r w:rsidRPr="00D02AB8">
        <w:rPr>
          <w:sz w:val="24"/>
          <w:szCs w:val="24"/>
          <w:lang w:val="en-US"/>
        </w:rPr>
        <w:t>ames</w:t>
      </w:r>
      <w:r w:rsidR="00D02AB8" w:rsidRPr="00D02AB8">
        <w:rPr>
          <w:sz w:val="24"/>
          <w:szCs w:val="24"/>
          <w:lang w:val="en-US"/>
        </w:rPr>
        <w:br/>
      </w:r>
      <w:r w:rsidRPr="00D02AB8">
        <w:rPr>
          <w:sz w:val="24"/>
          <w:szCs w:val="24"/>
          <w:lang w:val="en-US"/>
        </w:rPr>
        <w:t>along the Passageways of Gods, Kings, and Peoples</w:t>
      </w:r>
    </w:p>
    <w:p w14:paraId="2756F570" w14:textId="5C5F5D7B" w:rsidR="00665F64" w:rsidRPr="00D02AB8" w:rsidRDefault="00665F64" w:rsidP="00D02AB8">
      <w:pPr>
        <w:spacing w:after="0" w:line="240" w:lineRule="auto"/>
        <w:rPr>
          <w:sz w:val="24"/>
          <w:szCs w:val="24"/>
          <w:lang w:val="en-US"/>
        </w:rPr>
      </w:pPr>
    </w:p>
    <w:p w14:paraId="5192254E" w14:textId="05E24B32" w:rsidR="00665F64" w:rsidRPr="00D02AB8" w:rsidRDefault="006E62C2" w:rsidP="00D02AB8">
      <w:pPr>
        <w:spacing w:after="0" w:line="240" w:lineRule="auto"/>
        <w:rPr>
          <w:sz w:val="24"/>
          <w:szCs w:val="24"/>
          <w:lang w:val="en-US"/>
        </w:rPr>
      </w:pPr>
      <w:r w:rsidRPr="00D02AB8">
        <w:rPr>
          <w:i/>
          <w:sz w:val="24"/>
          <w:szCs w:val="24"/>
          <w:lang w:val="en-US"/>
        </w:rPr>
        <w:t xml:space="preserve">What’s in a name? That which </w:t>
      </w:r>
      <w:r w:rsidRPr="00D02AB8">
        <w:rPr>
          <w:i/>
          <w:iCs/>
          <w:sz w:val="24"/>
          <w:szCs w:val="24"/>
        </w:rPr>
        <w:t xml:space="preserve">we call a rose by any other name would smell as sweet. </w:t>
      </w:r>
      <w:r w:rsidRPr="00D02AB8">
        <w:rPr>
          <w:sz w:val="24"/>
          <w:szCs w:val="24"/>
        </w:rPr>
        <w:t xml:space="preserve">Yet Romeo was still a Montague, by birth and by name. </w:t>
      </w:r>
      <w:r w:rsidR="0014193F" w:rsidRPr="00D02AB8">
        <w:rPr>
          <w:sz w:val="24"/>
          <w:szCs w:val="24"/>
        </w:rPr>
        <w:t>For though n</w:t>
      </w:r>
      <w:r w:rsidRPr="00D02AB8">
        <w:rPr>
          <w:sz w:val="24"/>
          <w:szCs w:val="24"/>
        </w:rPr>
        <w:t xml:space="preserve">ames </w:t>
      </w:r>
      <w:r w:rsidR="0014193F" w:rsidRPr="00D02AB8">
        <w:rPr>
          <w:sz w:val="24"/>
          <w:szCs w:val="24"/>
        </w:rPr>
        <w:t>do</w:t>
      </w:r>
      <w:r w:rsidRPr="00D02AB8">
        <w:rPr>
          <w:sz w:val="24"/>
          <w:szCs w:val="24"/>
        </w:rPr>
        <w:t xml:space="preserve"> not define us, </w:t>
      </w:r>
      <w:r w:rsidR="00532D50" w:rsidRPr="00D02AB8">
        <w:rPr>
          <w:sz w:val="24"/>
          <w:szCs w:val="24"/>
        </w:rPr>
        <w:t>we are in large part defined by them.</w:t>
      </w:r>
      <w:r w:rsidRPr="00D02AB8">
        <w:rPr>
          <w:i/>
          <w:iCs/>
          <w:sz w:val="24"/>
          <w:szCs w:val="24"/>
        </w:rPr>
        <w:t xml:space="preserve"> </w:t>
      </w:r>
      <w:r w:rsidR="00DC5741" w:rsidRPr="00D02AB8">
        <w:rPr>
          <w:sz w:val="24"/>
          <w:szCs w:val="24"/>
          <w:lang w:val="en-US"/>
        </w:rPr>
        <w:t xml:space="preserve">Even in the cuneiform source material, </w:t>
      </w:r>
      <w:r w:rsidR="00532D50" w:rsidRPr="00D02AB8">
        <w:rPr>
          <w:sz w:val="24"/>
          <w:szCs w:val="24"/>
          <w:lang w:val="en-US"/>
        </w:rPr>
        <w:t xml:space="preserve">consisting of </w:t>
      </w:r>
      <w:r w:rsidR="00DC5741" w:rsidRPr="00D02AB8">
        <w:rPr>
          <w:sz w:val="24"/>
          <w:szCs w:val="24"/>
          <w:lang w:val="en-US"/>
        </w:rPr>
        <w:t>documentary texts, royal chronicles, and astronomical diaries, Greek personal names</w:t>
      </w:r>
      <w:r w:rsidR="00532D50" w:rsidRPr="00D02AB8">
        <w:rPr>
          <w:sz w:val="24"/>
          <w:szCs w:val="24"/>
          <w:lang w:val="en-US"/>
        </w:rPr>
        <w:t xml:space="preserve"> are found</w:t>
      </w:r>
      <w:r w:rsidR="00DC5741" w:rsidRPr="00D02AB8">
        <w:rPr>
          <w:sz w:val="24"/>
          <w:szCs w:val="24"/>
          <w:lang w:val="en-US"/>
        </w:rPr>
        <w:t xml:space="preserve">, albeit only </w:t>
      </w:r>
      <w:r w:rsidR="00532D50" w:rsidRPr="00D02AB8">
        <w:rPr>
          <w:sz w:val="24"/>
          <w:szCs w:val="24"/>
          <w:lang w:val="en-US"/>
        </w:rPr>
        <w:t>in</w:t>
      </w:r>
      <w:r w:rsidR="00DC5741" w:rsidRPr="00D02AB8">
        <w:rPr>
          <w:sz w:val="24"/>
          <w:szCs w:val="24"/>
          <w:lang w:val="en-US"/>
        </w:rPr>
        <w:t xml:space="preserve"> small number</w:t>
      </w:r>
      <w:r w:rsidR="0014193F" w:rsidRPr="00D02AB8">
        <w:rPr>
          <w:sz w:val="24"/>
          <w:szCs w:val="24"/>
          <w:lang w:val="en-US"/>
        </w:rPr>
        <w:t xml:space="preserve"> (111 names to 196 name bearers)</w:t>
      </w:r>
      <w:r w:rsidR="00DC5741" w:rsidRPr="00D02AB8">
        <w:rPr>
          <w:sz w:val="24"/>
          <w:szCs w:val="24"/>
          <w:lang w:val="en-US"/>
        </w:rPr>
        <w:t xml:space="preserve">. This is highly </w:t>
      </w:r>
      <w:proofErr w:type="gramStart"/>
      <w:r w:rsidR="00DC5741" w:rsidRPr="00D02AB8">
        <w:rPr>
          <w:sz w:val="24"/>
          <w:szCs w:val="24"/>
          <w:lang w:val="en-US"/>
        </w:rPr>
        <w:t>significant, since</w:t>
      </w:r>
      <w:proofErr w:type="gramEnd"/>
      <w:r w:rsidR="00DC5741" w:rsidRPr="00D02AB8">
        <w:rPr>
          <w:sz w:val="24"/>
          <w:szCs w:val="24"/>
          <w:lang w:val="en-US"/>
        </w:rPr>
        <w:t xml:space="preserve"> these clay tablets </w:t>
      </w:r>
      <w:r w:rsidR="00BF0E2A" w:rsidRPr="00D02AB8">
        <w:rPr>
          <w:sz w:val="24"/>
          <w:szCs w:val="24"/>
          <w:lang w:val="en-US"/>
        </w:rPr>
        <w:t xml:space="preserve">come from and represent the most </w:t>
      </w:r>
      <w:r w:rsidR="00532D50" w:rsidRPr="00D02AB8">
        <w:rPr>
          <w:sz w:val="24"/>
          <w:szCs w:val="24"/>
          <w:lang w:val="en-US"/>
        </w:rPr>
        <w:t>conservative</w:t>
      </w:r>
      <w:r w:rsidR="00BF0E2A" w:rsidRPr="00D02AB8">
        <w:rPr>
          <w:sz w:val="24"/>
          <w:szCs w:val="24"/>
          <w:lang w:val="en-US"/>
        </w:rPr>
        <w:t xml:space="preserve"> part of Babylonian society</w:t>
      </w:r>
      <w:r w:rsidR="00532D50" w:rsidRPr="00D02AB8">
        <w:rPr>
          <w:sz w:val="24"/>
          <w:szCs w:val="24"/>
          <w:lang w:val="en-US"/>
        </w:rPr>
        <w:t xml:space="preserve"> and the one most closely connected to its religious and cultural traditions</w:t>
      </w:r>
      <w:r w:rsidR="00BF0E2A" w:rsidRPr="00D02AB8">
        <w:rPr>
          <w:sz w:val="24"/>
          <w:szCs w:val="24"/>
          <w:lang w:val="en-US"/>
        </w:rPr>
        <w:t>. For centuries, the Babylonians had already</w:t>
      </w:r>
      <w:r w:rsidR="00532D50" w:rsidRPr="00D02AB8">
        <w:rPr>
          <w:sz w:val="24"/>
          <w:szCs w:val="24"/>
          <w:lang w:val="en-US"/>
        </w:rPr>
        <w:t xml:space="preserve"> been using Aramaic and writing on leather scrolls and parchment, so much so that the use of cuneiform had become a cultural and almost political statement.</w:t>
      </w:r>
    </w:p>
    <w:p w14:paraId="28B2AEE3" w14:textId="626CC8A1" w:rsidR="00532D50" w:rsidRPr="00D02AB8" w:rsidRDefault="0014193F" w:rsidP="00D02AB8">
      <w:pPr>
        <w:spacing w:after="0" w:line="240" w:lineRule="auto"/>
        <w:rPr>
          <w:sz w:val="24"/>
          <w:szCs w:val="24"/>
          <w:lang w:val="en-US"/>
        </w:rPr>
      </w:pPr>
      <w:r w:rsidRPr="00D02AB8">
        <w:rPr>
          <w:sz w:val="24"/>
          <w:szCs w:val="24"/>
          <w:lang w:val="en-US"/>
        </w:rPr>
        <w:t xml:space="preserve">When we consider that over half of these names, representing one third of the name bearers, </w:t>
      </w:r>
      <w:r w:rsidR="000813CC" w:rsidRPr="00D02AB8">
        <w:rPr>
          <w:sz w:val="24"/>
          <w:szCs w:val="24"/>
          <w:lang w:val="en-US"/>
        </w:rPr>
        <w:t>are</w:t>
      </w:r>
      <w:r w:rsidRPr="00D02AB8">
        <w:rPr>
          <w:sz w:val="24"/>
          <w:szCs w:val="24"/>
          <w:lang w:val="en-US"/>
        </w:rPr>
        <w:t xml:space="preserve"> uncommon</w:t>
      </w:r>
      <w:r w:rsidR="00711F35" w:rsidRPr="00D02AB8">
        <w:rPr>
          <w:sz w:val="24"/>
          <w:szCs w:val="24"/>
          <w:lang w:val="en-US"/>
        </w:rPr>
        <w:t xml:space="preserve"> </w:t>
      </w:r>
      <w:r w:rsidR="007F2A8D" w:rsidRPr="00D02AB8">
        <w:rPr>
          <w:sz w:val="24"/>
          <w:szCs w:val="24"/>
          <w:lang w:val="en-US"/>
        </w:rPr>
        <w:t xml:space="preserve">in the rest of the Hellenistic world, </w:t>
      </w:r>
      <w:r w:rsidR="00C563FB" w:rsidRPr="00D02AB8">
        <w:rPr>
          <w:sz w:val="24"/>
          <w:szCs w:val="24"/>
          <w:lang w:val="en-US"/>
        </w:rPr>
        <w:t>namely in</w:t>
      </w:r>
      <w:r w:rsidR="007F2A8D" w:rsidRPr="00D02AB8">
        <w:rPr>
          <w:sz w:val="24"/>
          <w:szCs w:val="24"/>
          <w:lang w:val="en-US"/>
        </w:rPr>
        <w:t xml:space="preserve"> Egypt, </w:t>
      </w:r>
      <w:r w:rsidR="00711F35" w:rsidRPr="00D02AB8">
        <w:rPr>
          <w:sz w:val="24"/>
          <w:szCs w:val="24"/>
          <w:lang w:val="en-US"/>
        </w:rPr>
        <w:t xml:space="preserve">and </w:t>
      </w:r>
      <w:r w:rsidR="007F2A8D" w:rsidRPr="00D02AB8">
        <w:rPr>
          <w:sz w:val="24"/>
          <w:szCs w:val="24"/>
          <w:lang w:val="en-US"/>
        </w:rPr>
        <w:t xml:space="preserve">that many of them </w:t>
      </w:r>
      <w:r w:rsidR="00711F35" w:rsidRPr="00D02AB8">
        <w:rPr>
          <w:sz w:val="24"/>
          <w:szCs w:val="24"/>
          <w:lang w:val="en-US"/>
        </w:rPr>
        <w:t xml:space="preserve">are connected to very specific </w:t>
      </w:r>
      <w:r w:rsidR="00992E6E" w:rsidRPr="00D02AB8">
        <w:rPr>
          <w:sz w:val="24"/>
          <w:szCs w:val="24"/>
          <w:lang w:val="en-US"/>
        </w:rPr>
        <w:t>part</w:t>
      </w:r>
      <w:r w:rsidR="00711F35" w:rsidRPr="00D02AB8">
        <w:rPr>
          <w:sz w:val="24"/>
          <w:szCs w:val="24"/>
          <w:lang w:val="en-US"/>
        </w:rPr>
        <w:t>s of the Greek world</w:t>
      </w:r>
      <w:r w:rsidR="007F2A8D" w:rsidRPr="00D02AB8">
        <w:rPr>
          <w:sz w:val="24"/>
          <w:szCs w:val="24"/>
          <w:lang w:val="en-US"/>
        </w:rPr>
        <w:t xml:space="preserve">, </w:t>
      </w:r>
      <w:r w:rsidR="00C563FB" w:rsidRPr="00D02AB8">
        <w:rPr>
          <w:sz w:val="24"/>
          <w:szCs w:val="24"/>
          <w:lang w:val="en-US"/>
        </w:rPr>
        <w:t xml:space="preserve">their presence gains in meaning. </w:t>
      </w:r>
      <w:r w:rsidR="001369DC" w:rsidRPr="00D02AB8">
        <w:rPr>
          <w:sz w:val="24"/>
          <w:szCs w:val="24"/>
          <w:lang w:val="en-US"/>
        </w:rPr>
        <w:t>T</w:t>
      </w:r>
      <w:r w:rsidR="00C563FB" w:rsidRPr="00D02AB8">
        <w:rPr>
          <w:sz w:val="24"/>
          <w:szCs w:val="24"/>
          <w:lang w:val="en-US"/>
        </w:rPr>
        <w:t xml:space="preserve">his </w:t>
      </w:r>
      <w:r w:rsidR="000A218C" w:rsidRPr="00D02AB8">
        <w:rPr>
          <w:sz w:val="24"/>
          <w:szCs w:val="24"/>
          <w:lang w:val="en-US"/>
        </w:rPr>
        <w:t>research project</w:t>
      </w:r>
      <w:r w:rsidR="00C563FB" w:rsidRPr="00D02AB8">
        <w:rPr>
          <w:sz w:val="24"/>
          <w:szCs w:val="24"/>
          <w:lang w:val="en-US"/>
        </w:rPr>
        <w:t xml:space="preserve"> argues </w:t>
      </w:r>
      <w:proofErr w:type="gramStart"/>
      <w:r w:rsidR="00992E6E" w:rsidRPr="00D02AB8">
        <w:rPr>
          <w:sz w:val="24"/>
          <w:szCs w:val="24"/>
          <w:lang w:val="en-US"/>
        </w:rPr>
        <w:t>on the basis of</w:t>
      </w:r>
      <w:proofErr w:type="gramEnd"/>
      <w:r w:rsidR="00992E6E" w:rsidRPr="00D02AB8">
        <w:rPr>
          <w:sz w:val="24"/>
          <w:szCs w:val="24"/>
          <w:lang w:val="en-US"/>
        </w:rPr>
        <w:t xml:space="preserve"> these names </w:t>
      </w:r>
      <w:r w:rsidR="00C563FB" w:rsidRPr="00D02AB8">
        <w:rPr>
          <w:sz w:val="24"/>
          <w:szCs w:val="24"/>
          <w:lang w:val="en-US"/>
        </w:rPr>
        <w:t>that the Greek cultural presence in Hellenistic Babylonia was far larger than hitherto assumed and that lower urban elites actively engaged with the Greek language, specifically its onomasticon, at a very sophisticated level to negotiate and demonstrate their own cultural and social affinities, distinct from both the traditional Babylonian “priestly” elites and the new Greco-Macedonian elites</w:t>
      </w:r>
      <w:r w:rsidR="001369DC" w:rsidRPr="00D02AB8">
        <w:rPr>
          <w:sz w:val="24"/>
          <w:szCs w:val="24"/>
          <w:lang w:val="en-US"/>
        </w:rPr>
        <w:t>, through a threefold methodology. Firstly, it connects names and name variants to specific parts of the Greek and Hellenistic world</w:t>
      </w:r>
      <w:r w:rsidR="00992E6E" w:rsidRPr="00D02AB8">
        <w:rPr>
          <w:sz w:val="24"/>
          <w:szCs w:val="24"/>
          <w:lang w:val="en-US"/>
        </w:rPr>
        <w:t xml:space="preserve"> </w:t>
      </w:r>
      <w:proofErr w:type="gramStart"/>
      <w:r w:rsidR="00992E6E" w:rsidRPr="00D02AB8">
        <w:rPr>
          <w:sz w:val="24"/>
          <w:szCs w:val="24"/>
          <w:lang w:val="en-US"/>
        </w:rPr>
        <w:t>through</w:t>
      </w:r>
      <w:r w:rsidR="001369DC" w:rsidRPr="00D02AB8">
        <w:rPr>
          <w:sz w:val="24"/>
          <w:szCs w:val="24"/>
          <w:lang w:val="en-US"/>
        </w:rPr>
        <w:t xml:space="preserve"> the use of</w:t>
      </w:r>
      <w:proofErr w:type="gramEnd"/>
      <w:r w:rsidR="001369DC" w:rsidRPr="00D02AB8">
        <w:rPr>
          <w:sz w:val="24"/>
          <w:szCs w:val="24"/>
          <w:lang w:val="en-US"/>
        </w:rPr>
        <w:t xml:space="preserve"> various databases (LGPN; TM). Secondly, it contextualizes these names in their Babylonian context by looking at the social status of their bearers. Thirdly, it considers the structures and implicit values of uncommon and common Greek personal names </w:t>
      </w:r>
      <w:proofErr w:type="gramStart"/>
      <w:r w:rsidR="00992E6E" w:rsidRPr="00D02AB8">
        <w:rPr>
          <w:sz w:val="24"/>
          <w:szCs w:val="24"/>
          <w:lang w:val="en-US"/>
        </w:rPr>
        <w:t>so as to</w:t>
      </w:r>
      <w:proofErr w:type="gramEnd"/>
      <w:r w:rsidR="00992E6E" w:rsidRPr="00D02AB8">
        <w:rPr>
          <w:sz w:val="24"/>
          <w:szCs w:val="24"/>
          <w:lang w:val="en-US"/>
        </w:rPr>
        <w:t xml:space="preserve"> better understand their social and personal meanings. This not only leads to a better understanding of the Greek onomasticon and socio-cultural dynamics of Hellenistic </w:t>
      </w:r>
      <w:proofErr w:type="gramStart"/>
      <w:r w:rsidR="00992E6E" w:rsidRPr="00D02AB8">
        <w:rPr>
          <w:sz w:val="24"/>
          <w:szCs w:val="24"/>
          <w:lang w:val="en-US"/>
        </w:rPr>
        <w:t>Babylonia, but</w:t>
      </w:r>
      <w:proofErr w:type="gramEnd"/>
      <w:r w:rsidR="00992E6E" w:rsidRPr="00D02AB8">
        <w:rPr>
          <w:sz w:val="24"/>
          <w:szCs w:val="24"/>
          <w:lang w:val="en-US"/>
        </w:rPr>
        <w:t xml:space="preserve"> opens the path to similar research on local </w:t>
      </w:r>
      <w:proofErr w:type="spellStart"/>
      <w:r w:rsidR="00992E6E" w:rsidRPr="00D02AB8">
        <w:rPr>
          <w:sz w:val="24"/>
          <w:szCs w:val="24"/>
          <w:lang w:val="en-US"/>
        </w:rPr>
        <w:t>onomastica</w:t>
      </w:r>
      <w:proofErr w:type="spellEnd"/>
      <w:r w:rsidR="00992E6E" w:rsidRPr="00D02AB8">
        <w:rPr>
          <w:sz w:val="24"/>
          <w:szCs w:val="24"/>
          <w:lang w:val="en-US"/>
        </w:rPr>
        <w:t xml:space="preserve"> of other parts of the Hellenistic world.</w:t>
      </w:r>
    </w:p>
    <w:p w14:paraId="2A8A4D9E" w14:textId="16D0742D" w:rsidR="00992E6E" w:rsidRPr="00D02AB8" w:rsidRDefault="00992E6E" w:rsidP="00D02AB8">
      <w:pPr>
        <w:spacing w:after="0" w:line="240" w:lineRule="auto"/>
        <w:rPr>
          <w:sz w:val="24"/>
          <w:szCs w:val="24"/>
          <w:lang w:val="en-US"/>
        </w:rPr>
      </w:pPr>
    </w:p>
    <w:sectPr w:rsidR="00992E6E" w:rsidRPr="00D02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64"/>
    <w:rsid w:val="000813CC"/>
    <w:rsid w:val="000A218C"/>
    <w:rsid w:val="001369DC"/>
    <w:rsid w:val="0014193F"/>
    <w:rsid w:val="0042444D"/>
    <w:rsid w:val="004B28D9"/>
    <w:rsid w:val="00532D50"/>
    <w:rsid w:val="005D6234"/>
    <w:rsid w:val="00665F64"/>
    <w:rsid w:val="006E62C2"/>
    <w:rsid w:val="00711F35"/>
    <w:rsid w:val="00763D0F"/>
    <w:rsid w:val="007F2A8D"/>
    <w:rsid w:val="00816DE7"/>
    <w:rsid w:val="00992E6E"/>
    <w:rsid w:val="00B04355"/>
    <w:rsid w:val="00BF0E2A"/>
    <w:rsid w:val="00C563FB"/>
    <w:rsid w:val="00C56D8B"/>
    <w:rsid w:val="00D02AB8"/>
    <w:rsid w:val="00DC57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1A44"/>
  <w15:chartTrackingRefBased/>
  <w15:docId w15:val="{79AAE20A-DC8A-4861-8C09-30D5205C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64"/>
    <w:pPr>
      <w:spacing w:line="360" w:lineRule="auto"/>
      <w:jc w:val="both"/>
    </w:pPr>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5F64"/>
    <w:pPr>
      <w:spacing w:after="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665F64"/>
    <w:rPr>
      <w:rFonts w:ascii="Times New Roman" w:eastAsiaTheme="majorEastAsia" w:hAnsi="Times New Roman" w:cstheme="majorBidi"/>
      <w:b/>
      <w:spacing w:val="-10"/>
      <w:kern w:val="28"/>
      <w:sz w:val="28"/>
      <w:szCs w:val="56"/>
      <w:lang w:val="en-GB"/>
    </w:rPr>
  </w:style>
  <w:style w:type="character" w:styleId="Hyperlink">
    <w:name w:val="Hyperlink"/>
    <w:basedOn w:val="DefaultParagraphFont"/>
    <w:uiPriority w:val="99"/>
    <w:unhideWhenUsed/>
    <w:rsid w:val="00992E6E"/>
    <w:rPr>
      <w:color w:val="0563C1" w:themeColor="hyperlink"/>
      <w:u w:val="single"/>
    </w:rPr>
  </w:style>
  <w:style w:type="character" w:styleId="UnresolvedMention">
    <w:name w:val="Unresolved Mention"/>
    <w:basedOn w:val="DefaultParagraphFont"/>
    <w:uiPriority w:val="99"/>
    <w:semiHidden/>
    <w:unhideWhenUsed/>
    <w:rsid w:val="00992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2058</Characters>
  <Application>Microsoft Office Word</Application>
  <DocSecurity>0</DocSecurity>
  <Lines>34</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Nicolaas Verhelst</dc:creator>
  <cp:keywords/>
  <dc:description/>
  <cp:lastModifiedBy>Altay Coskun</cp:lastModifiedBy>
  <cp:revision>2</cp:revision>
  <dcterms:created xsi:type="dcterms:W3CDTF">2023-01-08T04:59:00Z</dcterms:created>
  <dcterms:modified xsi:type="dcterms:W3CDTF">2023-01-08T04:59:00Z</dcterms:modified>
</cp:coreProperties>
</file>