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2FF0" w14:textId="51BB62D5" w:rsidR="002741B2" w:rsidRPr="00852B74" w:rsidRDefault="002741B2" w:rsidP="00852B74">
      <w:pPr>
        <w:pStyle w:val="StandardWeb"/>
        <w:shd w:val="clear" w:color="auto" w:fill="FFFFFF"/>
        <w:spacing w:before="0" w:beforeAutospacing="0" w:after="0" w:afterAutospacing="0" w:line="233" w:lineRule="atLeast"/>
        <w:rPr>
          <w:color w:val="201F1E"/>
          <w:bdr w:val="none" w:sz="0" w:space="0" w:color="auto" w:frame="1"/>
          <w:lang w:val="en-CA"/>
        </w:rPr>
      </w:pPr>
      <w:r w:rsidRPr="00852B74">
        <w:rPr>
          <w:color w:val="201F1E"/>
          <w:bdr w:val="none" w:sz="0" w:space="0" w:color="auto" w:frame="1"/>
          <w:lang w:val="en-CA"/>
        </w:rPr>
        <w:t xml:space="preserve">Dr. Professor </w:t>
      </w:r>
      <w:r w:rsidRPr="00852B74">
        <w:rPr>
          <w:color w:val="201F1E"/>
          <w:bdr w:val="none" w:sz="0" w:space="0" w:color="auto" w:frame="1"/>
          <w:lang w:val="en-CA"/>
        </w:rPr>
        <w:t xml:space="preserve">Eva </w:t>
      </w:r>
      <w:proofErr w:type="spellStart"/>
      <w:r w:rsidRPr="00852B74">
        <w:rPr>
          <w:color w:val="201F1E"/>
          <w:bdr w:val="none" w:sz="0" w:space="0" w:color="auto" w:frame="1"/>
          <w:lang w:val="en-CA"/>
        </w:rPr>
        <w:t>Anagnostou-Laoutides</w:t>
      </w:r>
      <w:proofErr w:type="spellEnd"/>
    </w:p>
    <w:p w14:paraId="55F01143" w14:textId="36E0F893" w:rsidR="002741B2" w:rsidRPr="00852B74" w:rsidRDefault="002741B2" w:rsidP="00852B74">
      <w:pPr>
        <w:pStyle w:val="StandardWeb"/>
        <w:shd w:val="clear" w:color="auto" w:fill="FFFFFF"/>
        <w:spacing w:before="0" w:beforeAutospacing="0" w:after="0" w:afterAutospacing="0" w:line="233" w:lineRule="atLeast"/>
        <w:rPr>
          <w:color w:val="201F1E"/>
          <w:bdr w:val="none" w:sz="0" w:space="0" w:color="auto" w:frame="1"/>
          <w:lang w:val="en-CA"/>
        </w:rPr>
      </w:pPr>
      <w:r w:rsidRPr="00852B74">
        <w:rPr>
          <w:color w:val="201F1E"/>
          <w:bdr w:val="none" w:sz="0" w:space="0" w:color="auto" w:frame="1"/>
          <w:lang w:val="en-CA"/>
        </w:rPr>
        <w:t>Associate Professor of Classical Studies</w:t>
      </w:r>
    </w:p>
    <w:p w14:paraId="6FACE455" w14:textId="25C1CDB9" w:rsidR="002741B2" w:rsidRPr="00852B74" w:rsidRDefault="002741B2" w:rsidP="00852B74">
      <w:pPr>
        <w:pStyle w:val="StandardWeb"/>
        <w:shd w:val="clear" w:color="auto" w:fill="FFFFFF"/>
        <w:spacing w:before="0" w:beforeAutospacing="0" w:after="0" w:afterAutospacing="0" w:line="233" w:lineRule="atLeast"/>
        <w:rPr>
          <w:color w:val="201F1E"/>
          <w:bdr w:val="none" w:sz="0" w:space="0" w:color="auto" w:frame="1"/>
          <w:lang w:val="en-CA"/>
        </w:rPr>
      </w:pPr>
      <w:r w:rsidRPr="00852B74">
        <w:rPr>
          <w:color w:val="201F1E"/>
          <w:bdr w:val="none" w:sz="0" w:space="0" w:color="auto" w:frame="1"/>
          <w:lang w:val="en-CA"/>
        </w:rPr>
        <w:t>Macquarie University, Sydney</w:t>
      </w:r>
    </w:p>
    <w:p w14:paraId="39356D1F" w14:textId="77777777" w:rsidR="00852B74" w:rsidRPr="00852B74" w:rsidRDefault="00852B74" w:rsidP="00852B74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de-DE"/>
        </w:rPr>
      </w:pPr>
      <w:hyperlink r:id="rId4" w:tgtFrame="_blank" w:history="1">
        <w:r w:rsidRPr="00852B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en-CA" w:eastAsia="de-DE"/>
          </w:rPr>
          <w:t>eva.anagnostou-laoutides@mq.edu.au</w:t>
        </w:r>
      </w:hyperlink>
    </w:p>
    <w:p w14:paraId="16FDE815" w14:textId="77777777" w:rsidR="002741B2" w:rsidRPr="00852B74" w:rsidRDefault="002741B2" w:rsidP="00852B74">
      <w:pPr>
        <w:pStyle w:val="StandardWeb"/>
        <w:shd w:val="clear" w:color="auto" w:fill="FFFFFF"/>
        <w:spacing w:before="0" w:beforeAutospacing="0" w:after="0" w:afterAutospacing="0" w:line="233" w:lineRule="atLeast"/>
        <w:rPr>
          <w:color w:val="201F1E"/>
          <w:bdr w:val="none" w:sz="0" w:space="0" w:color="auto" w:frame="1"/>
          <w:lang w:val="en-CA"/>
        </w:rPr>
      </w:pPr>
    </w:p>
    <w:p w14:paraId="20649FCD" w14:textId="77777777" w:rsidR="002741B2" w:rsidRPr="00852B74" w:rsidRDefault="002741B2" w:rsidP="00852B74">
      <w:pPr>
        <w:pStyle w:val="StandardWeb"/>
        <w:shd w:val="clear" w:color="auto" w:fill="FFFFFF"/>
        <w:spacing w:before="0" w:beforeAutospacing="0" w:after="0" w:afterAutospacing="0" w:line="233" w:lineRule="atLeast"/>
        <w:rPr>
          <w:color w:val="201F1E"/>
          <w:bdr w:val="none" w:sz="0" w:space="0" w:color="auto" w:frame="1"/>
          <w:lang w:val="en-CA"/>
        </w:rPr>
      </w:pPr>
    </w:p>
    <w:p w14:paraId="654D836D" w14:textId="2BEFE569" w:rsidR="00852B74" w:rsidRPr="00852B74" w:rsidRDefault="00852B74" w:rsidP="00852B7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852B74">
        <w:rPr>
          <w:rFonts w:ascii="Times New Roman" w:hAnsi="Times New Roman" w:cs="Times New Roman"/>
          <w:b/>
          <w:bCs/>
          <w:sz w:val="24"/>
          <w:szCs w:val="24"/>
          <w:lang w:val="en-CA"/>
        </w:rPr>
        <w:t>Seleukid Lecture Series II, Fall Term 2021 (</w:t>
      </w: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October 20</w:t>
      </w:r>
      <w:r w:rsidRPr="00852B74">
        <w:rPr>
          <w:rFonts w:ascii="Times New Roman" w:hAnsi="Times New Roman" w:cs="Times New Roman"/>
          <w:b/>
          <w:bCs/>
          <w:sz w:val="24"/>
          <w:szCs w:val="24"/>
          <w:lang w:val="en-CA"/>
        </w:rPr>
        <w:t>)</w:t>
      </w:r>
    </w:p>
    <w:p w14:paraId="196F7E50" w14:textId="77777777" w:rsidR="00852B74" w:rsidRDefault="00852B74" w:rsidP="00852B74">
      <w:pPr>
        <w:pStyle w:val="StandardWeb"/>
        <w:shd w:val="clear" w:color="auto" w:fill="FFFFFF"/>
        <w:spacing w:before="0" w:beforeAutospacing="0" w:after="0" w:afterAutospacing="0" w:line="233" w:lineRule="atLeast"/>
        <w:jc w:val="center"/>
        <w:rPr>
          <w:b/>
          <w:bCs/>
          <w:color w:val="201F1E"/>
          <w:bdr w:val="none" w:sz="0" w:space="0" w:color="auto" w:frame="1"/>
          <w:lang w:val="en-CA"/>
        </w:rPr>
      </w:pPr>
    </w:p>
    <w:p w14:paraId="3AC5605E" w14:textId="2AE47529" w:rsidR="001A053C" w:rsidRPr="00852B74" w:rsidRDefault="001A053C" w:rsidP="00852B74">
      <w:pPr>
        <w:pStyle w:val="StandardWeb"/>
        <w:shd w:val="clear" w:color="auto" w:fill="FFFFFF"/>
        <w:spacing w:before="0" w:beforeAutospacing="0" w:after="0" w:afterAutospacing="0" w:line="233" w:lineRule="atLeast"/>
        <w:jc w:val="center"/>
        <w:rPr>
          <w:b/>
          <w:bCs/>
          <w:color w:val="201F1E"/>
          <w:lang w:val="en-CA"/>
        </w:rPr>
      </w:pPr>
      <w:r w:rsidRPr="00852B74">
        <w:rPr>
          <w:b/>
          <w:bCs/>
          <w:color w:val="201F1E"/>
          <w:bdr w:val="none" w:sz="0" w:space="0" w:color="auto" w:frame="1"/>
          <w:lang w:val="en-CA"/>
        </w:rPr>
        <w:t xml:space="preserve">The </w:t>
      </w:r>
      <w:proofErr w:type="gramStart"/>
      <w:r w:rsidR="002741B2" w:rsidRPr="00852B74">
        <w:rPr>
          <w:b/>
          <w:bCs/>
          <w:color w:val="201F1E"/>
          <w:bdr w:val="none" w:sz="0" w:space="0" w:color="auto" w:frame="1"/>
          <w:lang w:val="en-CA"/>
        </w:rPr>
        <w:t>K</w:t>
      </w:r>
      <w:r w:rsidRPr="00852B74">
        <w:rPr>
          <w:b/>
          <w:bCs/>
          <w:color w:val="201F1E"/>
          <w:bdr w:val="none" w:sz="0" w:space="0" w:color="auto" w:frame="1"/>
          <w:lang w:val="en-CA"/>
        </w:rPr>
        <w:t>ing-ship</w:t>
      </w:r>
      <w:proofErr w:type="gramEnd"/>
      <w:r w:rsidRPr="00852B74">
        <w:rPr>
          <w:b/>
          <w:bCs/>
          <w:color w:val="201F1E"/>
          <w:bdr w:val="none" w:sz="0" w:space="0" w:color="auto" w:frame="1"/>
          <w:lang w:val="en-CA"/>
        </w:rPr>
        <w:t xml:space="preserve"> of the </w:t>
      </w:r>
      <w:proofErr w:type="spellStart"/>
      <w:r w:rsidRPr="00852B74">
        <w:rPr>
          <w:b/>
          <w:bCs/>
          <w:color w:val="201F1E"/>
          <w:bdr w:val="none" w:sz="0" w:space="0" w:color="auto" w:frame="1"/>
          <w:lang w:val="en-CA"/>
        </w:rPr>
        <w:t>Seleu</w:t>
      </w:r>
      <w:r w:rsidR="002741B2" w:rsidRPr="00852B74">
        <w:rPr>
          <w:b/>
          <w:bCs/>
          <w:color w:val="201F1E"/>
          <w:bdr w:val="none" w:sz="0" w:space="0" w:color="auto" w:frame="1"/>
          <w:lang w:val="en-CA"/>
        </w:rPr>
        <w:t>k</w:t>
      </w:r>
      <w:r w:rsidRPr="00852B74">
        <w:rPr>
          <w:b/>
          <w:bCs/>
          <w:color w:val="201F1E"/>
          <w:bdr w:val="none" w:sz="0" w:space="0" w:color="auto" w:frame="1"/>
          <w:lang w:val="en-CA"/>
        </w:rPr>
        <w:t>ids</w:t>
      </w:r>
      <w:proofErr w:type="spellEnd"/>
      <w:r w:rsidRPr="00852B74">
        <w:rPr>
          <w:b/>
          <w:bCs/>
          <w:color w:val="201F1E"/>
          <w:bdr w:val="none" w:sz="0" w:space="0" w:color="auto" w:frame="1"/>
          <w:lang w:val="en-CA"/>
        </w:rPr>
        <w:t>: a Different Explanation of the Anchor Symbol</w:t>
      </w:r>
    </w:p>
    <w:p w14:paraId="601C205C" w14:textId="77777777" w:rsidR="001A053C" w:rsidRPr="00852B74" w:rsidRDefault="001A053C" w:rsidP="00852B74">
      <w:pPr>
        <w:pStyle w:val="StandardWeb"/>
        <w:shd w:val="clear" w:color="auto" w:fill="FFFFFF"/>
        <w:spacing w:before="0" w:beforeAutospacing="0" w:after="0" w:afterAutospacing="0" w:line="233" w:lineRule="atLeast"/>
        <w:rPr>
          <w:color w:val="201F1E"/>
          <w:lang w:val="en-CA"/>
        </w:rPr>
      </w:pPr>
    </w:p>
    <w:p w14:paraId="6FDAF3C1" w14:textId="51A80F1C" w:rsidR="001A053C" w:rsidRDefault="001A053C" w:rsidP="00852B74">
      <w:pPr>
        <w:pStyle w:val="StandardWeb"/>
        <w:shd w:val="clear" w:color="auto" w:fill="FFFFFF"/>
        <w:spacing w:before="0" w:beforeAutospacing="0" w:after="0" w:afterAutospacing="0" w:line="233" w:lineRule="atLeast"/>
        <w:jc w:val="both"/>
        <w:rPr>
          <w:color w:val="201F1E"/>
          <w:bdr w:val="none" w:sz="0" w:space="0" w:color="auto" w:frame="1"/>
          <w:lang w:val="en-CA"/>
        </w:rPr>
      </w:pPr>
      <w:r w:rsidRPr="00852B74">
        <w:rPr>
          <w:color w:val="201F1E"/>
          <w:bdr w:val="none" w:sz="0" w:space="0" w:color="auto" w:frame="1"/>
          <w:lang w:val="en-CA"/>
        </w:rPr>
        <w:t>The anchor has been one of the most puzzling symbols of the Seleu</w:t>
      </w:r>
      <w:r w:rsidR="002741B2" w:rsidRPr="00852B74">
        <w:rPr>
          <w:color w:val="201F1E"/>
          <w:bdr w:val="none" w:sz="0" w:space="0" w:color="auto" w:frame="1"/>
          <w:lang w:val="en-CA"/>
        </w:rPr>
        <w:t>k</w:t>
      </w:r>
      <w:r w:rsidRPr="00852B74">
        <w:rPr>
          <w:color w:val="201F1E"/>
          <w:bdr w:val="none" w:sz="0" w:space="0" w:color="auto" w:frame="1"/>
          <w:lang w:val="en-CA"/>
        </w:rPr>
        <w:t xml:space="preserve">id propaganda, variably explained with reference to a ring that Apollo had allegedly given to </w:t>
      </w:r>
      <w:proofErr w:type="spellStart"/>
      <w:r w:rsidRPr="00852B74">
        <w:rPr>
          <w:color w:val="201F1E"/>
          <w:bdr w:val="none" w:sz="0" w:space="0" w:color="auto" w:frame="1"/>
          <w:lang w:val="en-CA"/>
        </w:rPr>
        <w:t>Laodi</w:t>
      </w:r>
      <w:r w:rsidR="002741B2" w:rsidRPr="00852B74">
        <w:rPr>
          <w:color w:val="201F1E"/>
          <w:bdr w:val="none" w:sz="0" w:space="0" w:color="auto" w:frame="1"/>
          <w:lang w:val="en-CA"/>
        </w:rPr>
        <w:t>k</w:t>
      </w:r>
      <w:r w:rsidRPr="00852B74">
        <w:rPr>
          <w:color w:val="201F1E"/>
          <w:bdr w:val="none" w:sz="0" w:space="0" w:color="auto" w:frame="1"/>
          <w:lang w:val="en-CA"/>
        </w:rPr>
        <w:t>e</w:t>
      </w:r>
      <w:proofErr w:type="spellEnd"/>
      <w:r w:rsidRPr="00852B74">
        <w:rPr>
          <w:color w:val="201F1E"/>
          <w:bdr w:val="none" w:sz="0" w:space="0" w:color="auto" w:frame="1"/>
          <w:lang w:val="en-CA"/>
        </w:rPr>
        <w:t>, the mother of Seleu</w:t>
      </w:r>
      <w:r w:rsidR="002741B2" w:rsidRPr="00852B74">
        <w:rPr>
          <w:color w:val="201F1E"/>
          <w:bdr w:val="none" w:sz="0" w:space="0" w:color="auto" w:frame="1"/>
          <w:lang w:val="en-CA"/>
        </w:rPr>
        <w:t>ko</w:t>
      </w:r>
      <w:r w:rsidRPr="00852B74">
        <w:rPr>
          <w:color w:val="201F1E"/>
          <w:bdr w:val="none" w:sz="0" w:space="0" w:color="auto" w:frame="1"/>
          <w:lang w:val="en-CA"/>
        </w:rPr>
        <w:t xml:space="preserve">s </w:t>
      </w:r>
      <w:proofErr w:type="spellStart"/>
      <w:r w:rsidRPr="00852B74">
        <w:rPr>
          <w:color w:val="201F1E"/>
          <w:bdr w:val="none" w:sz="0" w:space="0" w:color="auto" w:frame="1"/>
          <w:lang w:val="en-CA"/>
        </w:rPr>
        <w:t>Ni</w:t>
      </w:r>
      <w:r w:rsidR="002741B2" w:rsidRPr="00852B74">
        <w:rPr>
          <w:color w:val="201F1E"/>
          <w:bdr w:val="none" w:sz="0" w:space="0" w:color="auto" w:frame="1"/>
          <w:lang w:val="en-CA"/>
        </w:rPr>
        <w:t>k</w:t>
      </w:r>
      <w:r w:rsidRPr="00852B74">
        <w:rPr>
          <w:color w:val="201F1E"/>
          <w:bdr w:val="none" w:sz="0" w:space="0" w:color="auto" w:frame="1"/>
          <w:lang w:val="en-CA"/>
        </w:rPr>
        <w:t>ator</w:t>
      </w:r>
      <w:proofErr w:type="spellEnd"/>
      <w:r w:rsidRPr="00852B74">
        <w:rPr>
          <w:color w:val="201F1E"/>
          <w:bdr w:val="none" w:sz="0" w:space="0" w:color="auto" w:frame="1"/>
          <w:lang w:val="en-CA"/>
        </w:rPr>
        <w:t>, founder of the dynasty. The ring, a token of Seleu</w:t>
      </w:r>
      <w:r w:rsidR="002741B2" w:rsidRPr="00852B74">
        <w:rPr>
          <w:color w:val="201F1E"/>
          <w:bdr w:val="none" w:sz="0" w:space="0" w:color="auto" w:frame="1"/>
          <w:lang w:val="en-CA"/>
        </w:rPr>
        <w:t>ko</w:t>
      </w:r>
      <w:r w:rsidRPr="00852B74">
        <w:rPr>
          <w:color w:val="201F1E"/>
          <w:bdr w:val="none" w:sz="0" w:space="0" w:color="auto" w:frame="1"/>
          <w:lang w:val="en-CA"/>
        </w:rPr>
        <w:t>s’ divine ancestry bore a stone engraved with an anchor and resembled a birthmark that Seleu</w:t>
      </w:r>
      <w:r w:rsidR="002741B2" w:rsidRPr="00852B74">
        <w:rPr>
          <w:color w:val="201F1E"/>
          <w:bdr w:val="none" w:sz="0" w:space="0" w:color="auto" w:frame="1"/>
          <w:lang w:val="en-CA"/>
        </w:rPr>
        <w:t>ko</w:t>
      </w:r>
      <w:r w:rsidRPr="00852B74">
        <w:rPr>
          <w:color w:val="201F1E"/>
          <w:bdr w:val="none" w:sz="0" w:space="0" w:color="auto" w:frame="1"/>
          <w:lang w:val="en-CA"/>
        </w:rPr>
        <w:t>s had on his thigh (Just. </w:t>
      </w:r>
      <w:proofErr w:type="spellStart"/>
      <w:r w:rsidRPr="00852B74">
        <w:rPr>
          <w:i/>
          <w:iCs/>
          <w:color w:val="201F1E"/>
          <w:bdr w:val="none" w:sz="0" w:space="0" w:color="auto" w:frame="1"/>
          <w:lang w:val="en-CA"/>
        </w:rPr>
        <w:t>Epit</w:t>
      </w:r>
      <w:proofErr w:type="spellEnd"/>
      <w:r w:rsidRPr="00852B74">
        <w:rPr>
          <w:color w:val="201F1E"/>
          <w:bdr w:val="none" w:sz="0" w:space="0" w:color="auto" w:frame="1"/>
          <w:lang w:val="en-CA"/>
        </w:rPr>
        <w:t>. 15.4.3–6). Appian (</w:t>
      </w:r>
      <w:r w:rsidRPr="00852B74">
        <w:rPr>
          <w:i/>
          <w:iCs/>
          <w:color w:val="201F1E"/>
          <w:bdr w:val="none" w:sz="0" w:space="0" w:color="auto" w:frame="1"/>
          <w:lang w:val="en-CA"/>
        </w:rPr>
        <w:t>Syr</w:t>
      </w:r>
      <w:r w:rsidRPr="00852B74">
        <w:rPr>
          <w:color w:val="201F1E"/>
          <w:bdr w:val="none" w:sz="0" w:space="0" w:color="auto" w:frame="1"/>
          <w:lang w:val="en-CA"/>
        </w:rPr>
        <w:t>. 56) mentions that while returning to Babylon, Seleu</w:t>
      </w:r>
      <w:r w:rsidR="002741B2" w:rsidRPr="00852B74">
        <w:rPr>
          <w:color w:val="201F1E"/>
          <w:bdr w:val="none" w:sz="0" w:space="0" w:color="auto" w:frame="1"/>
          <w:lang w:val="en-CA"/>
        </w:rPr>
        <w:t>ko</w:t>
      </w:r>
      <w:r w:rsidRPr="00852B74">
        <w:rPr>
          <w:color w:val="201F1E"/>
          <w:bdr w:val="none" w:sz="0" w:space="0" w:color="auto" w:frame="1"/>
          <w:lang w:val="en-CA"/>
        </w:rPr>
        <w:t>s stumbled upon a stone underneath which an anchor was found – the incident was interpreted positively to predict Seleu</w:t>
      </w:r>
      <w:r w:rsidR="002741B2" w:rsidRPr="00852B74">
        <w:rPr>
          <w:color w:val="201F1E"/>
          <w:bdr w:val="none" w:sz="0" w:space="0" w:color="auto" w:frame="1"/>
          <w:lang w:val="en-CA"/>
        </w:rPr>
        <w:t>ko</w:t>
      </w:r>
      <w:r w:rsidRPr="00852B74">
        <w:rPr>
          <w:color w:val="201F1E"/>
          <w:bdr w:val="none" w:sz="0" w:space="0" w:color="auto" w:frame="1"/>
          <w:lang w:val="en-CA"/>
        </w:rPr>
        <w:t>s’ successful recapturing of Babylon. A less mythological explanation refers to Seleu</w:t>
      </w:r>
      <w:r w:rsidR="002741B2" w:rsidRPr="00852B74">
        <w:rPr>
          <w:color w:val="201F1E"/>
          <w:bdr w:val="none" w:sz="0" w:space="0" w:color="auto" w:frame="1"/>
          <w:lang w:val="en-CA"/>
        </w:rPr>
        <w:t>ko</w:t>
      </w:r>
      <w:r w:rsidRPr="00852B74">
        <w:rPr>
          <w:color w:val="201F1E"/>
          <w:bdr w:val="none" w:sz="0" w:space="0" w:color="auto" w:frame="1"/>
          <w:lang w:val="en-CA"/>
        </w:rPr>
        <w:t>s’ time as Ptolemy’s admiral which Seleu</w:t>
      </w:r>
      <w:r w:rsidR="002741B2" w:rsidRPr="00852B74">
        <w:rPr>
          <w:color w:val="201F1E"/>
          <w:bdr w:val="none" w:sz="0" w:space="0" w:color="auto" w:frame="1"/>
          <w:lang w:val="en-CA"/>
        </w:rPr>
        <w:t>ko</w:t>
      </w:r>
      <w:r w:rsidRPr="00852B74">
        <w:rPr>
          <w:color w:val="201F1E"/>
          <w:bdr w:val="none" w:sz="0" w:space="0" w:color="auto" w:frame="1"/>
          <w:lang w:val="en-CA"/>
        </w:rPr>
        <w:t xml:space="preserve">s later employed as a symbol of his naval superiority. However, following my argument that the </w:t>
      </w:r>
      <w:proofErr w:type="spellStart"/>
      <w:r w:rsidRPr="00852B74">
        <w:rPr>
          <w:color w:val="201F1E"/>
          <w:bdr w:val="none" w:sz="0" w:space="0" w:color="auto" w:frame="1"/>
          <w:lang w:val="en-CA"/>
        </w:rPr>
        <w:t>Seleu</w:t>
      </w:r>
      <w:r w:rsidR="002741B2" w:rsidRPr="00852B74">
        <w:rPr>
          <w:color w:val="201F1E"/>
          <w:bdr w:val="none" w:sz="0" w:space="0" w:color="auto" w:frame="1"/>
          <w:lang w:val="en-CA"/>
        </w:rPr>
        <w:t>k</w:t>
      </w:r>
      <w:r w:rsidRPr="00852B74">
        <w:rPr>
          <w:color w:val="201F1E"/>
          <w:bdr w:val="none" w:sz="0" w:space="0" w:color="auto" w:frame="1"/>
          <w:lang w:val="en-CA"/>
        </w:rPr>
        <w:t>ids</w:t>
      </w:r>
      <w:proofErr w:type="spellEnd"/>
      <w:r w:rsidRPr="00852B74">
        <w:rPr>
          <w:color w:val="201F1E"/>
          <w:bdr w:val="none" w:sz="0" w:space="0" w:color="auto" w:frame="1"/>
          <w:lang w:val="en-CA"/>
        </w:rPr>
        <w:t xml:space="preserve"> were very appreciative of near eastern religious traditions, from early on in their dynasty, I will here suggest a different explanation of the symbol in connection with near eastern symbols of </w:t>
      </w:r>
      <w:proofErr w:type="gramStart"/>
      <w:r w:rsidRPr="00852B74">
        <w:rPr>
          <w:color w:val="201F1E"/>
          <w:bdr w:val="none" w:sz="0" w:space="0" w:color="auto" w:frame="1"/>
          <w:lang w:val="en-CA"/>
        </w:rPr>
        <w:t>king-ship</w:t>
      </w:r>
      <w:proofErr w:type="gramEnd"/>
      <w:r w:rsidRPr="00852B74">
        <w:rPr>
          <w:color w:val="201F1E"/>
          <w:bdr w:val="none" w:sz="0" w:space="0" w:color="auto" w:frame="1"/>
          <w:lang w:val="en-CA"/>
        </w:rPr>
        <w:t>.</w:t>
      </w:r>
    </w:p>
    <w:p w14:paraId="37587EA3" w14:textId="77777777" w:rsidR="00852B74" w:rsidRPr="00852B74" w:rsidRDefault="00852B74" w:rsidP="00852B74">
      <w:pPr>
        <w:pStyle w:val="StandardWeb"/>
        <w:shd w:val="clear" w:color="auto" w:fill="FFFFFF"/>
        <w:spacing w:before="0" w:beforeAutospacing="0" w:after="0" w:afterAutospacing="0" w:line="233" w:lineRule="atLeast"/>
        <w:jc w:val="both"/>
        <w:rPr>
          <w:color w:val="201F1E"/>
          <w:lang w:val="en-CA"/>
        </w:rPr>
      </w:pPr>
    </w:p>
    <w:p w14:paraId="3DC617E4" w14:textId="6C5ADDC5" w:rsidR="001A053C" w:rsidRPr="00852B74" w:rsidRDefault="001A053C" w:rsidP="00852B74">
      <w:pPr>
        <w:pStyle w:val="StandardWeb"/>
        <w:shd w:val="clear" w:color="auto" w:fill="FFFFFF"/>
        <w:spacing w:before="0" w:beforeAutospacing="0" w:after="0" w:afterAutospacing="0" w:line="233" w:lineRule="atLeast"/>
        <w:jc w:val="both"/>
        <w:rPr>
          <w:color w:val="201F1E"/>
          <w:lang w:val="en-CA"/>
        </w:rPr>
      </w:pPr>
      <w:r w:rsidRPr="00852B74">
        <w:rPr>
          <w:color w:val="201F1E"/>
          <w:bdr w:val="none" w:sz="0" w:space="0" w:color="auto" w:frame="1"/>
          <w:lang w:val="en-CA"/>
        </w:rPr>
        <w:t xml:space="preserve">In near eastern context, the skill of the king is often metaphorically expressed through </w:t>
      </w:r>
      <w:proofErr w:type="gramStart"/>
      <w:r w:rsidRPr="00852B74">
        <w:rPr>
          <w:color w:val="201F1E"/>
          <w:bdr w:val="none" w:sz="0" w:space="0" w:color="auto" w:frame="1"/>
          <w:lang w:val="en-CA"/>
        </w:rPr>
        <w:t>a number of</w:t>
      </w:r>
      <w:proofErr w:type="gramEnd"/>
      <w:r w:rsidRPr="00852B74">
        <w:rPr>
          <w:color w:val="201F1E"/>
          <w:bdr w:val="none" w:sz="0" w:space="0" w:color="auto" w:frame="1"/>
          <w:lang w:val="en-CA"/>
        </w:rPr>
        <w:t xml:space="preserve"> trades: a king is like a shepherd, a hunter, a gardener and a fisherman – and often ancient tales refer to extraordinary individuals who were chosen as kings among such tradesmen. Hence, the Sumerian </w:t>
      </w:r>
      <w:proofErr w:type="spellStart"/>
      <w:r w:rsidRPr="00852B74">
        <w:rPr>
          <w:color w:val="201F1E"/>
          <w:bdr w:val="none" w:sz="0" w:space="0" w:color="auto" w:frame="1"/>
          <w:lang w:val="en-CA"/>
        </w:rPr>
        <w:t>Dumuzi</w:t>
      </w:r>
      <w:proofErr w:type="spellEnd"/>
      <w:r w:rsidRPr="00852B74">
        <w:rPr>
          <w:color w:val="201F1E"/>
          <w:bdr w:val="none" w:sz="0" w:space="0" w:color="auto" w:frame="1"/>
          <w:lang w:val="en-CA"/>
        </w:rPr>
        <w:t xml:space="preserve">, the predecessor of </w:t>
      </w:r>
      <w:proofErr w:type="spellStart"/>
      <w:r w:rsidRPr="00852B74">
        <w:rPr>
          <w:color w:val="201F1E"/>
          <w:bdr w:val="none" w:sz="0" w:space="0" w:color="auto" w:frame="1"/>
          <w:lang w:val="en-CA"/>
        </w:rPr>
        <w:t>Gilgameš</w:t>
      </w:r>
      <w:proofErr w:type="spellEnd"/>
      <w:r w:rsidRPr="00852B74">
        <w:rPr>
          <w:color w:val="201F1E"/>
          <w:bdr w:val="none" w:sz="0" w:space="0" w:color="auto" w:frame="1"/>
          <w:lang w:val="en-CA"/>
        </w:rPr>
        <w:t xml:space="preserve"> from </w:t>
      </w:r>
      <w:proofErr w:type="spellStart"/>
      <w:r w:rsidRPr="00852B74">
        <w:rPr>
          <w:color w:val="201F1E"/>
          <w:bdr w:val="none" w:sz="0" w:space="0" w:color="auto" w:frame="1"/>
          <w:lang w:val="en-CA"/>
        </w:rPr>
        <w:t>Kuara</w:t>
      </w:r>
      <w:proofErr w:type="spellEnd"/>
      <w:r w:rsidRPr="00852B74">
        <w:rPr>
          <w:color w:val="201F1E"/>
          <w:bdr w:val="none" w:sz="0" w:space="0" w:color="auto" w:frame="1"/>
          <w:lang w:val="en-CA"/>
        </w:rPr>
        <w:t xml:space="preserve"> in the Sumerian King List (ll.</w:t>
      </w:r>
      <w:r w:rsidR="002741B2" w:rsidRPr="00852B74">
        <w:rPr>
          <w:color w:val="201F1E"/>
          <w:bdr w:val="none" w:sz="0" w:space="0" w:color="auto" w:frame="1"/>
          <w:lang w:val="en-CA"/>
        </w:rPr>
        <w:t xml:space="preserve"> </w:t>
      </w:r>
      <w:r w:rsidRPr="00852B74">
        <w:rPr>
          <w:color w:val="201F1E"/>
          <w:bdr w:val="none" w:sz="0" w:space="0" w:color="auto" w:frame="1"/>
          <w:lang w:val="en-CA"/>
        </w:rPr>
        <w:t>109-110)</w:t>
      </w:r>
      <w:r w:rsidR="002741B2" w:rsidRPr="00852B74">
        <w:rPr>
          <w:color w:val="201F1E"/>
          <w:bdr w:val="none" w:sz="0" w:space="0" w:color="auto" w:frame="1"/>
          <w:lang w:val="en-CA"/>
        </w:rPr>
        <w:t>,</w:t>
      </w:r>
      <w:r w:rsidRPr="00852B74">
        <w:rPr>
          <w:color w:val="201F1E"/>
          <w:bdr w:val="none" w:sz="0" w:space="0" w:color="auto" w:frame="1"/>
          <w:lang w:val="en-CA"/>
        </w:rPr>
        <w:t xml:space="preserve"> bears the cultic title the Fisherman. Equally, in the Chronicle of Sargon, the king impresses the god </w:t>
      </w:r>
      <w:proofErr w:type="spellStart"/>
      <w:r w:rsidRPr="00852B74">
        <w:rPr>
          <w:color w:val="201F1E"/>
          <w:bdr w:val="none" w:sz="0" w:space="0" w:color="auto" w:frame="1"/>
          <w:lang w:val="en-CA"/>
        </w:rPr>
        <w:t>Marduk</w:t>
      </w:r>
      <w:proofErr w:type="spellEnd"/>
      <w:r w:rsidRPr="00852B74">
        <w:rPr>
          <w:color w:val="201F1E"/>
          <w:bdr w:val="none" w:sz="0" w:space="0" w:color="auto" w:frame="1"/>
          <w:lang w:val="en-CA"/>
        </w:rPr>
        <w:t xml:space="preserve"> with his piety and diligent care of his temple notably comprising fish-offerings from the fresh-water fishermen and is thus entrusted with the kingship. Furthermore, when Inanna stole the qualities of rulership from </w:t>
      </w:r>
      <w:proofErr w:type="gramStart"/>
      <w:r w:rsidRPr="00852B74">
        <w:rPr>
          <w:color w:val="201F1E"/>
          <w:bdr w:val="none" w:sz="0" w:space="0" w:color="auto" w:frame="1"/>
          <w:lang w:val="en-CA"/>
        </w:rPr>
        <w:t>Enki</w:t>
      </w:r>
      <w:proofErr w:type="gramEnd"/>
      <w:r w:rsidRPr="00852B74">
        <w:rPr>
          <w:color w:val="201F1E"/>
          <w:bdr w:val="none" w:sz="0" w:space="0" w:color="auto" w:frame="1"/>
          <w:lang w:val="en-CA"/>
        </w:rPr>
        <w:t xml:space="preserve"> she loaded them onto her Boat of Heaven. Crucially, state boats for </w:t>
      </w:r>
      <w:proofErr w:type="spellStart"/>
      <w:r w:rsidRPr="00852B74">
        <w:rPr>
          <w:color w:val="201F1E"/>
          <w:bdr w:val="none" w:sz="0" w:space="0" w:color="auto" w:frame="1"/>
          <w:lang w:val="en-CA"/>
        </w:rPr>
        <w:t>Marduk</w:t>
      </w:r>
      <w:proofErr w:type="spellEnd"/>
      <w:r w:rsidRPr="00852B74">
        <w:rPr>
          <w:color w:val="201F1E"/>
          <w:bdr w:val="none" w:sz="0" w:space="0" w:color="auto" w:frame="1"/>
          <w:lang w:val="en-CA"/>
        </w:rPr>
        <w:t xml:space="preserve"> and </w:t>
      </w:r>
      <w:proofErr w:type="spellStart"/>
      <w:r w:rsidRPr="00852B74">
        <w:rPr>
          <w:color w:val="201F1E"/>
          <w:bdr w:val="none" w:sz="0" w:space="0" w:color="auto" w:frame="1"/>
          <w:lang w:val="en-CA"/>
        </w:rPr>
        <w:t>Nabu</w:t>
      </w:r>
      <w:proofErr w:type="spellEnd"/>
      <w:r w:rsidRPr="00852B74">
        <w:rPr>
          <w:color w:val="201F1E"/>
          <w:bdr w:val="none" w:sz="0" w:space="0" w:color="auto" w:frame="1"/>
          <w:lang w:val="en-CA"/>
        </w:rPr>
        <w:t xml:space="preserve"> decorated the temples of the gods in Babylon and </w:t>
      </w:r>
      <w:proofErr w:type="spellStart"/>
      <w:r w:rsidRPr="00852B74">
        <w:rPr>
          <w:color w:val="201F1E"/>
          <w:bdr w:val="none" w:sz="0" w:space="0" w:color="auto" w:frame="1"/>
          <w:lang w:val="en-CA"/>
        </w:rPr>
        <w:t>Borsippa</w:t>
      </w:r>
      <w:proofErr w:type="spellEnd"/>
      <w:r w:rsidRPr="00852B74">
        <w:rPr>
          <w:color w:val="201F1E"/>
          <w:bdr w:val="none" w:sz="0" w:space="0" w:color="auto" w:frame="1"/>
          <w:lang w:val="en-CA"/>
        </w:rPr>
        <w:t xml:space="preserve">, as we read in Nebuchadnezzar’s cylinder, currently housed in the UPenn Museum, which the gods typically rode during the New Year’s procession. My paper argues that, given the importance of Nebuchadnezzar as a royal model for the </w:t>
      </w:r>
      <w:proofErr w:type="spellStart"/>
      <w:r w:rsidRPr="00852B74">
        <w:rPr>
          <w:color w:val="201F1E"/>
          <w:bdr w:val="none" w:sz="0" w:space="0" w:color="auto" w:frame="1"/>
          <w:lang w:val="en-CA"/>
        </w:rPr>
        <w:t>Seleu</w:t>
      </w:r>
      <w:r w:rsidR="00E2322C" w:rsidRPr="00852B74">
        <w:rPr>
          <w:color w:val="201F1E"/>
          <w:bdr w:val="none" w:sz="0" w:space="0" w:color="auto" w:frame="1"/>
          <w:lang w:val="en-CA"/>
        </w:rPr>
        <w:t>k</w:t>
      </w:r>
      <w:r w:rsidRPr="00852B74">
        <w:rPr>
          <w:color w:val="201F1E"/>
          <w:bdr w:val="none" w:sz="0" w:space="0" w:color="auto" w:frame="1"/>
          <w:lang w:val="en-CA"/>
        </w:rPr>
        <w:t>ids</w:t>
      </w:r>
      <w:proofErr w:type="spellEnd"/>
      <w:r w:rsidRPr="00852B74">
        <w:rPr>
          <w:color w:val="201F1E"/>
          <w:bdr w:val="none" w:sz="0" w:space="0" w:color="auto" w:frame="1"/>
          <w:lang w:val="en-CA"/>
        </w:rPr>
        <w:t xml:space="preserve">, we ought to consider the possibility that the state-boats of </w:t>
      </w:r>
      <w:proofErr w:type="spellStart"/>
      <w:r w:rsidRPr="00852B74">
        <w:rPr>
          <w:color w:val="201F1E"/>
          <w:bdr w:val="none" w:sz="0" w:space="0" w:color="auto" w:frame="1"/>
          <w:lang w:val="en-CA"/>
        </w:rPr>
        <w:t>Marduk</w:t>
      </w:r>
      <w:proofErr w:type="spellEnd"/>
      <w:r w:rsidRPr="00852B74">
        <w:rPr>
          <w:color w:val="201F1E"/>
          <w:bdr w:val="none" w:sz="0" w:space="0" w:color="auto" w:frame="1"/>
          <w:lang w:val="en-CA"/>
        </w:rPr>
        <w:t xml:space="preserve"> and </w:t>
      </w:r>
      <w:proofErr w:type="spellStart"/>
      <w:r w:rsidRPr="00852B74">
        <w:rPr>
          <w:color w:val="201F1E"/>
          <w:bdr w:val="none" w:sz="0" w:space="0" w:color="auto" w:frame="1"/>
          <w:lang w:val="en-CA"/>
        </w:rPr>
        <w:t>Nabu</w:t>
      </w:r>
      <w:proofErr w:type="spellEnd"/>
      <w:r w:rsidRPr="00852B74">
        <w:rPr>
          <w:color w:val="201F1E"/>
          <w:bdr w:val="none" w:sz="0" w:space="0" w:color="auto" w:frame="1"/>
          <w:lang w:val="en-CA"/>
        </w:rPr>
        <w:t xml:space="preserve"> may have inspired the Seleu</w:t>
      </w:r>
      <w:r w:rsidR="00E2322C" w:rsidRPr="00852B74">
        <w:rPr>
          <w:color w:val="201F1E"/>
          <w:bdr w:val="none" w:sz="0" w:space="0" w:color="auto" w:frame="1"/>
          <w:lang w:val="en-CA"/>
        </w:rPr>
        <w:t>k</w:t>
      </w:r>
      <w:r w:rsidRPr="00852B74">
        <w:rPr>
          <w:color w:val="201F1E"/>
          <w:bdr w:val="none" w:sz="0" w:space="0" w:color="auto" w:frame="1"/>
          <w:lang w:val="en-CA"/>
        </w:rPr>
        <w:t>id anchor – the ship of their empire (an easy allusion to the ship of state that we come across already in Greek archaic lyric) was under their rulership safely moored.</w:t>
      </w:r>
    </w:p>
    <w:p w14:paraId="47333E27" w14:textId="77777777" w:rsidR="001A053C" w:rsidRPr="00852B74" w:rsidRDefault="001A053C" w:rsidP="00852B74">
      <w:pPr>
        <w:rPr>
          <w:rFonts w:ascii="Times New Roman" w:hAnsi="Times New Roman" w:cs="Times New Roman"/>
          <w:sz w:val="24"/>
          <w:szCs w:val="24"/>
          <w:lang w:val="en-CA"/>
        </w:rPr>
      </w:pPr>
    </w:p>
    <w:sectPr w:rsidR="001A053C" w:rsidRPr="00852B74" w:rsidSect="008B4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3C"/>
    <w:rsid w:val="000036AF"/>
    <w:rsid w:val="00090F97"/>
    <w:rsid w:val="000911C0"/>
    <w:rsid w:val="001A053C"/>
    <w:rsid w:val="001B5D78"/>
    <w:rsid w:val="002741B2"/>
    <w:rsid w:val="002B183F"/>
    <w:rsid w:val="002C0987"/>
    <w:rsid w:val="00303B6F"/>
    <w:rsid w:val="00613F65"/>
    <w:rsid w:val="0082171A"/>
    <w:rsid w:val="00852B74"/>
    <w:rsid w:val="008B4B55"/>
    <w:rsid w:val="00BF7FC2"/>
    <w:rsid w:val="00C04938"/>
    <w:rsid w:val="00D643B9"/>
    <w:rsid w:val="00E2322C"/>
    <w:rsid w:val="00E32975"/>
    <w:rsid w:val="00E54221"/>
    <w:rsid w:val="00E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16808"/>
  <w15:chartTrackingRefBased/>
  <w15:docId w15:val="{26791CFB-D21E-4044-AB67-6051AF43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A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52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0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5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a.anagnostou-laoutides@m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Altay Coskun</dc:creator>
  <cp:keywords/>
  <dc:description/>
  <cp:lastModifiedBy>Altay Coskun</cp:lastModifiedBy>
  <cp:revision>2</cp:revision>
  <dcterms:created xsi:type="dcterms:W3CDTF">2021-08-23T19:49:00Z</dcterms:created>
  <dcterms:modified xsi:type="dcterms:W3CDTF">2021-08-23T19:49:00Z</dcterms:modified>
</cp:coreProperties>
</file>